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A34A74C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A34A74B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A34A74F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A34A74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A34A74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A34A75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A34A75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A34A751" w14:textId="466D5E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A34A7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A34A753" w14:textId="7CE71D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A7D">
              <w:rPr>
                <w:rFonts w:ascii="Times New Roman" w:hAnsi="Times New Roman"/>
                <w:sz w:val="24"/>
                <w:szCs w:val="24"/>
              </w:rPr>
              <w:t xml:space="preserve">Jura </w:t>
            </w:r>
            <w:r w:rsidRPr="00407A7D">
              <w:rPr>
                <w:rFonts w:ascii="Times New Roman" w:hAnsi="Times New Roman"/>
                <w:sz w:val="24"/>
                <w:szCs w:val="24"/>
              </w:rPr>
              <w:t>Docenko</w:t>
            </w:r>
            <w:r w:rsidRPr="00407A7D">
              <w:rPr>
                <w:rFonts w:ascii="Times New Roman" w:hAnsi="Times New Roman"/>
                <w:sz w:val="24"/>
                <w:szCs w:val="24"/>
              </w:rPr>
              <w:t xml:space="preserve"> futbola skola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407A7D">
              <w:rPr>
                <w:rFonts w:ascii="Times New Roman" w:hAnsi="Times New Roman"/>
                <w:sz w:val="24"/>
                <w:szCs w:val="24"/>
              </w:rPr>
              <w:t>Alberts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A34A758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A34A75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34A7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A34A7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5A34A75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A34A7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34A7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34A75B" w14:textId="7915C0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407A7D">
              <w:rPr>
                <w:rFonts w:ascii="Times New Roman" w:hAnsi="Times New Roman"/>
                <w:color w:val="000000"/>
                <w:sz w:val="24"/>
                <w:szCs w:val="24"/>
              </w:rPr>
              <w:t>40008125817</w:t>
            </w:r>
          </w:p>
        </w:tc>
      </w:tr>
      <w:tr w14:paraId="5A34A76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A34A7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34A7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A34A7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A34A76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A34A7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34A7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34A763" w14:textId="226FDE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A7D">
              <w:rPr>
                <w:rFonts w:ascii="Times New Roman" w:hAnsi="Times New Roman"/>
                <w:color w:val="000000"/>
                <w:sz w:val="24"/>
                <w:szCs w:val="24"/>
              </w:rPr>
              <w:t>Hipokrāta 9-66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Rīga, LV-1079</w:t>
            </w:r>
          </w:p>
        </w:tc>
      </w:tr>
      <w:tr w14:paraId="5A34A76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A34A7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34A7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A34A7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A34A76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A34A76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/81</w:t>
      </w:r>
    </w:p>
    <w:p w:rsidR="00C959F6" w:rsidP="00070E23" w14:paraId="5A34A76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A34A76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A34A76F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34A7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A34A76E" w14:textId="7F258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26876">
              <w:rPr>
                <w:rFonts w:ascii="Times New Roman" w:hAnsi="Times New Roman" w:cs="Times New Roman"/>
                <w:sz w:val="24"/>
              </w:rPr>
              <w:t>Liepājas valsts tehnikuma dienesta viesnīcas ēka ar kadastra Nr.17000110058004 (turpmāk – Objekts).</w:t>
            </w:r>
          </w:p>
        </w:tc>
      </w:tr>
      <w:tr w14:paraId="5A34A77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34A7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A34A77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A34A775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34A7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5A34A774" w14:textId="4C2E4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26876">
              <w:rPr>
                <w:rFonts w:ascii="Times New Roman" w:hAnsi="Times New Roman" w:cs="Times New Roman"/>
                <w:sz w:val="24"/>
              </w:rPr>
              <w:t>Ventspils iela 51A, Liepāja.</w:t>
            </w:r>
          </w:p>
        </w:tc>
      </w:tr>
      <w:tr w14:paraId="5A34A77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5A34A7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5A34A7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34A77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34A7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A34A77A" w14:textId="20FE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26876">
              <w:rPr>
                <w:rFonts w:ascii="Times New Roman" w:hAnsi="Times New Roman" w:cs="Times New Roman"/>
                <w:sz w:val="24"/>
              </w:rPr>
              <w:t>Liepājas valsts tehnikums;</w:t>
            </w:r>
          </w:p>
        </w:tc>
      </w:tr>
      <w:tr w14:paraId="5A34A77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34A7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A34A7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A34A78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5A34A7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A34A780" w14:textId="79E9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Nr.90009516617, Ventspils iela 51, Liepāja, LV-3405.</w:t>
            </w:r>
          </w:p>
        </w:tc>
      </w:tr>
      <w:tr w14:paraId="5A34A78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5A34A78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A34A7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5A34A78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34A7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26876" w14:paraId="5A34A786" w14:textId="0B2BF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26876">
              <w:rPr>
                <w:rFonts w:ascii="Times New Roman" w:hAnsi="Times New Roman" w:cs="Times New Roman"/>
                <w:sz w:val="24"/>
              </w:rPr>
              <w:t xml:space="preserve">nometņu vadītāja </w:t>
            </w:r>
            <w:r w:rsidR="00926876">
              <w:rPr>
                <w:rFonts w:ascii="Times New Roman" w:hAnsi="Times New Roman" w:cs="Times New Roman"/>
                <w:sz w:val="24"/>
              </w:rPr>
              <w:t>Mārtiņa Remesa 2025.gada 10.jūn</w:t>
            </w:r>
            <w:r w:rsidR="00926876">
              <w:rPr>
                <w:rFonts w:ascii="Times New Roman" w:hAnsi="Times New Roman" w:cs="Times New Roman"/>
                <w:sz w:val="24"/>
              </w:rPr>
              <w:t xml:space="preserve">ija iesniegums, kas </w:t>
            </w:r>
            <w:r w:rsidRPr="005D1C44" w:rsidR="00926876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926876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 w:rsidR="00926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26876"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pārvaldē reģistrēts ar Nr.</w:t>
            </w:r>
            <w:r w:rsidR="00926876">
              <w:rPr>
                <w:rFonts w:ascii="Times New Roman" w:hAnsi="Times New Roman"/>
                <w:color w:val="000000"/>
                <w:sz w:val="24"/>
                <w:szCs w:val="24"/>
              </w:rPr>
              <w:t>22/12-1.4/375</w:t>
            </w:r>
            <w:r w:rsidR="0092687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5A34A78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A34A7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A34A7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34A78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34A7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07A7D" w14:paraId="5A34A78C" w14:textId="0100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6876">
              <w:rPr>
                <w:rFonts w:ascii="Times New Roman" w:hAnsi="Times New Roman" w:cs="Times New Roman"/>
                <w:sz w:val="24"/>
                <w:szCs w:val="24"/>
              </w:rPr>
              <w:t>dienesta viesnīca ir 9</w:t>
            </w:r>
            <w:r w:rsidR="00926876">
              <w:rPr>
                <w:rFonts w:ascii="Times New Roman" w:hAnsi="Times New Roman" w:cs="Times New Roman"/>
                <w:sz w:val="24"/>
                <w:szCs w:val="24"/>
              </w:rPr>
              <w:t xml:space="preserve"> stāvu </w:t>
            </w:r>
            <w:r w:rsidR="00926876">
              <w:rPr>
                <w:rFonts w:ascii="Times New Roman" w:hAnsi="Times New Roman" w:cs="Times New Roman"/>
                <w:sz w:val="24"/>
                <w:szCs w:val="24"/>
              </w:rPr>
              <w:t>dzelzbetona</w:t>
            </w:r>
            <w:r w:rsidR="00926876">
              <w:rPr>
                <w:rFonts w:ascii="Times New Roman" w:hAnsi="Times New Roman" w:cs="Times New Roman"/>
                <w:sz w:val="24"/>
                <w:szCs w:val="24"/>
              </w:rPr>
              <w:t xml:space="preserve"> ēka ar U2 </w:t>
            </w:r>
            <w:r w:rsidR="00926876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926876">
              <w:rPr>
                <w:rFonts w:ascii="Times New Roman" w:hAnsi="Times New Roman" w:cs="Times New Roman"/>
                <w:sz w:val="24"/>
                <w:szCs w:val="24"/>
              </w:rPr>
              <w:t xml:space="preserve"> pakāpi. Aprīkota ar </w:t>
            </w:r>
            <w:r w:rsidRPr="00B63A39" w:rsidR="00926876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 un iekšējo ugunsdzēsības ūdensvada sistēmu. Ēka ir nodrošināta ar pārnēsājamiem ugunsdzēsības aparātiem, evakuācijas izejām un evakuācijas plāniem.</w:t>
            </w:r>
          </w:p>
        </w:tc>
      </w:tr>
      <w:tr w14:paraId="5A34A79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A34A7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A34A7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34A793" w14:textId="77777777" w:rsidTr="0092687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34A7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A34A7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4616457" w14:textId="77777777" w:rsidTr="0092687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26876" w14:paraId="280300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26876" w:rsidRPr="00E227D8" w:rsidP="00407A7D" w14:paraId="1624FF43" w14:textId="07439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564526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pārbaude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uzrādīts pārbaudes akts), kā rezultātā pārkāpts Ministru kabineta 2016.gada 19.</w:t>
            </w:r>
            <w:r w:rsidRPr="00564526">
              <w:rPr>
                <w:rFonts w:ascii="Times New Roman" w:hAnsi="Times New Roman" w:cs="Times New Roman"/>
                <w:sz w:val="24"/>
                <w:szCs w:val="24"/>
              </w:rPr>
              <w:t>aprīļa noteikumi Nr.238 “Ugunsdrošības noteikumi” (turpmāk -Ugu</w:t>
            </w:r>
            <w:r w:rsidR="00407A7D">
              <w:rPr>
                <w:rFonts w:ascii="Times New Roman" w:hAnsi="Times New Roman" w:cs="Times New Roman"/>
                <w:sz w:val="24"/>
                <w:szCs w:val="24"/>
              </w:rPr>
              <w:t>nsdrošības noteikumu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56.punkts;</w:t>
            </w:r>
          </w:p>
        </w:tc>
      </w:tr>
      <w:tr w14:paraId="09F18B2A" w14:textId="77777777" w:rsidTr="0092687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926876" w14:paraId="38DE5F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26876" w:rsidRPr="00E227D8" w:rsidP="00407A7D" w14:paraId="460D5E90" w14:textId="7835FB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564526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savienojumu kvalitātes pārbaude ar termokameru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uzrādīts pārbaudes akts), kā rezultātā pārkāpts Ug</w:t>
            </w:r>
            <w:r w:rsidR="00407A7D">
              <w:rPr>
                <w:rFonts w:ascii="Times New Roman" w:hAnsi="Times New Roman" w:cs="Times New Roman"/>
                <w:sz w:val="24"/>
                <w:szCs w:val="24"/>
              </w:rPr>
              <w:t>unsdrošības noteikumu 58.punkts.</w:t>
            </w:r>
            <w:bookmarkStart w:id="0" w:name="_GoBack"/>
            <w:bookmarkEnd w:id="0"/>
          </w:p>
        </w:tc>
      </w:tr>
      <w:tr w14:paraId="5A34A796" w14:textId="77777777" w:rsidTr="0092687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:rsidP="00B00630" w14:paraId="5A34A7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A34A7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34A79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34A7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A34A798" w14:textId="273C3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26876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5A34A79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A34A7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A34A7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34A79F" w14:textId="77777777" w:rsidTr="0092687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34A7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A34A79E" w14:textId="1DD09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26876" w:rsidR="0092687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7F305760" w14:textId="77777777" w:rsidTr="0092687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26876" w14:paraId="1AE4C5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26876" w:rsidRPr="00E227D8" w14:paraId="557EDEA6" w14:textId="6FBF7E2B">
            <w:pPr>
              <w:rPr>
                <w:rFonts w:ascii="Times New Roman" w:hAnsi="Times New Roman" w:cs="Times New Roman"/>
                <w:sz w:val="24"/>
              </w:rPr>
            </w:pPr>
            <w:r w:rsidRPr="00926876">
              <w:rPr>
                <w:rFonts w:ascii="Times New Roman" w:hAnsi="Times New Roman" w:cs="Times New Roman"/>
                <w:sz w:val="24"/>
              </w:rPr>
              <w:t>Nr.981 “Bērnu nometņu organizēšanas un darba kārtība” 8.5.apakšpunkta prasībām.</w:t>
            </w:r>
          </w:p>
        </w:tc>
      </w:tr>
      <w:tr w14:paraId="5A34A7A2" w14:textId="77777777" w:rsidTr="0092687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5A34A7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A34A7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A34A7A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34A7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A34A7A4" w14:textId="20769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3A39" w:rsidR="00926876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5A34A7A8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34A7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5A34A7A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5A34A7A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5A34A7A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5A34A7A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A34A7AD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5A34A7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34A7A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A34A7A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A34A7B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A34A7B6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26876" w14:paraId="5A34A7B1" w14:textId="6E0AC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A34A7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926876" w14:paraId="5A34A7B3" w14:textId="28D3F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5A34A7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26876" w14:paraId="5A34A7B5" w14:textId="2AB62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5A34A7B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A34A7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A34A7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A34A7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A34A7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A34A7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A34A7B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A34A7B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A34A7C2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A34A7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A34A7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A34A7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34A7C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A34A7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A34A7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A34A7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A34A7C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A34A7C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A34A7C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A34A7C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A34A7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A34A7C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A34A7D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34A7D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34A7D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A34A7C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78622040"/>
      <w:docPartObj>
        <w:docPartGallery w:val="Page Numbers (Top of Page)"/>
        <w:docPartUnique/>
      </w:docPartObj>
    </w:sdtPr>
    <w:sdtContent>
      <w:p w:rsidR="00E227D8" w:rsidRPr="00762AE8" w14:paraId="5A34A7D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A34A7D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34A7D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53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07A7D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64526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26876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63A39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34A74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9</cp:revision>
  <dcterms:created xsi:type="dcterms:W3CDTF">2022-12-16T07:36:00Z</dcterms:created>
  <dcterms:modified xsi:type="dcterms:W3CDTF">2025-06-12T12:39:00Z</dcterms:modified>
</cp:coreProperties>
</file>